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05A6" w14:textId="77777777" w:rsidR="002F4C01" w:rsidRPr="00551F27" w:rsidRDefault="002F4C01" w:rsidP="002F4C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F27">
        <w:rPr>
          <w:rFonts w:ascii="Times New Roman" w:hAnsi="Times New Roman" w:cs="Times New Roman"/>
          <w:b/>
          <w:bCs/>
          <w:sz w:val="24"/>
          <w:szCs w:val="24"/>
        </w:rPr>
        <w:t>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1DAC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51F27">
        <w:rPr>
          <w:rFonts w:ascii="Times New Roman" w:hAnsi="Times New Roman" w:cs="Times New Roman"/>
          <w:b/>
          <w:bCs/>
          <w:sz w:val="24"/>
          <w:szCs w:val="24"/>
        </w:rPr>
        <w:t>Durrës</w:t>
      </w:r>
      <w:proofErr w:type="spellEnd"/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51F27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1DAC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Pr="00891D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91D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08</w:t>
      </w:r>
      <w:r w:rsidRPr="00891D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1DAC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7DC556EA" w14:textId="77777777" w:rsidR="002F4C01" w:rsidRPr="00551F27" w:rsidRDefault="002F4C01" w:rsidP="002F4C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45642" w14:textId="77777777" w:rsidR="002F4C01" w:rsidRPr="00551F27" w:rsidRDefault="002F4C01" w:rsidP="002F4C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27"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>.</w:t>
      </w:r>
    </w:p>
    <w:p w14:paraId="398DD035" w14:textId="77777777" w:rsidR="002F4C01" w:rsidRPr="00551F27" w:rsidRDefault="002F4C01" w:rsidP="002F4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95DDE" w14:textId="4FB8EE6C" w:rsidR="002F4C01" w:rsidRDefault="002F4C01" w:rsidP="002F4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ZJ. </w:t>
      </w:r>
      <w:proofErr w:type="spellStart"/>
      <w:r w:rsidR="00C14EB4">
        <w:rPr>
          <w:rFonts w:ascii="Times New Roman" w:hAnsi="Times New Roman" w:cs="Times New Roman"/>
          <w:b/>
          <w:bCs/>
          <w:sz w:val="24"/>
          <w:szCs w:val="24"/>
        </w:rPr>
        <w:t>Emër</w:t>
      </w:r>
      <w:proofErr w:type="spellEnd"/>
      <w:r w:rsidR="00C14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14EB4">
        <w:rPr>
          <w:rFonts w:ascii="Times New Roman" w:hAnsi="Times New Roman" w:cs="Times New Roman"/>
          <w:b/>
          <w:bCs/>
          <w:sz w:val="24"/>
          <w:szCs w:val="24"/>
        </w:rPr>
        <w:t>Mbiemër</w:t>
      </w:r>
      <w:proofErr w:type="spellEnd"/>
      <w:r w:rsidR="00C14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12D49C" w14:textId="77777777" w:rsidR="002F4C01" w:rsidRPr="00551F27" w:rsidRDefault="002F4C01" w:rsidP="002F4C0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</w:pPr>
    </w:p>
    <w:p w14:paraId="3C7318AC" w14:textId="648E930E" w:rsidR="002F4C01" w:rsidRPr="00551F27" w:rsidRDefault="002F4C01" w:rsidP="002F4C0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kuadër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implementimit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Nr. 119/ 2014 “Për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drejtën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dhe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referencë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kërkesës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suaj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.2023, 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regjistruar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regjistrin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“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Ankesë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Përgjigje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përputhje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nenin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sipërcituar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nr.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informojmë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="00611D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ë</w:t>
      </w:r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 </w:t>
      </w:r>
      <w:proofErr w:type="spellStart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keni</w:t>
      </w:r>
      <w:proofErr w:type="spellEnd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parashtruar</w:t>
      </w:r>
      <w:proofErr w:type="spellEnd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="00611D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ë</w:t>
      </w:r>
      <w:proofErr w:type="spellEnd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="00611D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ë</w:t>
      </w:r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rkes</w:t>
      </w:r>
      <w:r w:rsidR="00611D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ë</w:t>
      </w:r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proofErr w:type="spellEnd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tuaj</w:t>
      </w:r>
      <w:proofErr w:type="spellEnd"/>
      <w:r w:rsidR="004E6E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për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vijon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6865A93" w14:textId="48D79064" w:rsidR="002F4C01" w:rsidRDefault="002F4C01" w:rsidP="002F4C0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Konkretisht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Laprake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“Azem Galica”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E0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Bulevardin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 w:rsidR="004E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Rehabilitimi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linjës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hekurudhore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Durrës-Terminali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Transportit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Publik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GB"/>
        </w:rPr>
        <w:t>Tiranë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TTP) dhe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ndërtimi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linjës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re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hekurudhore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me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Aeroportin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Ndërkombëtar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të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Tiranës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(TIA) </w:t>
      </w:r>
    </w:p>
    <w:p w14:paraId="1F28334E" w14:textId="6A6CC59C" w:rsidR="002F4C01" w:rsidRPr="004E6E0D" w:rsidRDefault="002F4C01" w:rsidP="004E6E0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4E6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Malajziani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E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rtohet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E6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E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Mezes-</w:t>
      </w:r>
      <w:proofErr w:type="spellStart"/>
      <w:r>
        <w:rPr>
          <w:rFonts w:ascii="Times New Roman" w:hAnsi="Times New Roman" w:cs="Times New Roman"/>
          <w:sz w:val="24"/>
          <w:szCs w:val="24"/>
        </w:rPr>
        <w:t>Bulevardi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E0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="004E6E0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E6E0D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inxhinierik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E6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50C87" w14:textId="77777777" w:rsidR="002F4C01" w:rsidRPr="00FE27CD" w:rsidRDefault="002F4C01" w:rsidP="002F4C0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*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Autoriteti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publik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“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Hekurudha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Shqiptare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</w:t>
      </w:r>
      <w:proofErr w:type="spellStart"/>
      <w:proofErr w:type="gram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Sh.A</w:t>
      </w:r>
      <w:proofErr w:type="spellEnd"/>
      <w:proofErr w:type="gram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angazhohet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garantimin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drejtës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garanci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kushetuese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dhe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vepron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mbështetje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119/ 2014 “Për të Drejtën 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dhe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trajton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kërkesën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tuaj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përputhje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9887 “Për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mbrojtjen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dhënave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personale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”. </w:t>
      </w:r>
    </w:p>
    <w:p w14:paraId="47FE850A" w14:textId="77777777" w:rsidR="002F4C01" w:rsidRPr="00FE27CD" w:rsidRDefault="002F4C01" w:rsidP="002F4C0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konsideratë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0A429CFD" w14:textId="77777777" w:rsidR="002F4C01" w:rsidRPr="00FE27CD" w:rsidRDefault="002F4C01" w:rsidP="002F4C0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388D4CE9" w14:textId="77777777" w:rsidR="002F4C01" w:rsidRPr="00FE27CD" w:rsidRDefault="002F4C01" w:rsidP="002F4C0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FCC4690" w14:textId="77777777" w:rsidR="002F4C01" w:rsidRPr="00FE27CD" w:rsidRDefault="002F4C01" w:rsidP="002F4C0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KOORDINATORI I TË DREJTËS SË INFORMIMIT</w:t>
      </w:r>
    </w:p>
    <w:p w14:paraId="7ABBB376" w14:textId="77777777" w:rsidR="002F4C01" w:rsidRPr="00FE27CD" w:rsidRDefault="002F4C01" w:rsidP="002F4C0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Domeniko SINJARI</w:t>
      </w:r>
    </w:p>
    <w:p w14:paraId="1636A221" w14:textId="77777777" w:rsidR="00B65898" w:rsidRDefault="00B65898"/>
    <w:sectPr w:rsidR="00B658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06F0" w14:textId="77777777" w:rsidR="000935C5" w:rsidRDefault="000935C5" w:rsidP="002F4C01">
      <w:pPr>
        <w:spacing w:after="0" w:line="240" w:lineRule="auto"/>
      </w:pPr>
      <w:r>
        <w:separator/>
      </w:r>
    </w:p>
  </w:endnote>
  <w:endnote w:type="continuationSeparator" w:id="0">
    <w:p w14:paraId="45CB3CE0" w14:textId="77777777" w:rsidR="000935C5" w:rsidRDefault="000935C5" w:rsidP="002F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EE5F" w14:textId="77777777" w:rsidR="004E6E0D" w:rsidRPr="00795A2B" w:rsidRDefault="002F4C01" w:rsidP="004E6E0D">
    <w:pPr>
      <w:tabs>
        <w:tab w:val="left" w:pos="2730"/>
      </w:tabs>
      <w:spacing w:line="480" w:lineRule="auto"/>
      <w:contextualSpacing/>
      <w:jc w:val="both"/>
      <w:rPr>
        <w:rFonts w:ascii="Calibri" w:eastAsia="Calibri" w:hAnsi="Calibri" w:cs="Times New Roman"/>
        <w:kern w:val="0"/>
        <w:sz w:val="18"/>
        <w:szCs w:val="18"/>
        <w14:ligatures w14:val="none"/>
      </w:rPr>
    </w:pPr>
    <w:r>
      <w:t xml:space="preserve"> </w:t>
    </w:r>
    <w:bookmarkStart w:id="0" w:name="_Hlk122092494"/>
    <w:bookmarkStart w:id="1" w:name="_Hlk144118652"/>
    <w:r w:rsidR="004E6E0D" w:rsidRPr="00795A2B">
      <w:rPr>
        <w:rFonts w:ascii="Calibri" w:eastAsia="Calibri" w:hAnsi="Calibri" w:cs="Times New Roman"/>
        <w:noProof/>
        <w:sz w:val="24"/>
        <w:szCs w:val="24"/>
        <w14:ligatures w14:val="none"/>
      </w:rPr>
      <mc:AlternateContent>
        <mc:Choice Requires="wps">
          <w:drawing>
            <wp:anchor distT="4294967288" distB="4294967288" distL="114300" distR="114300" simplePos="0" relativeHeight="251659264" behindDoc="0" locked="0" layoutInCell="1" allowOverlap="1" wp14:anchorId="2799F526" wp14:editId="585E69A7">
              <wp:simplePos x="0" y="0"/>
              <wp:positionH relativeFrom="column">
                <wp:posOffset>200660</wp:posOffset>
              </wp:positionH>
              <wp:positionV relativeFrom="paragraph">
                <wp:posOffset>201929</wp:posOffset>
              </wp:positionV>
              <wp:extent cx="5724525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DDBF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6A3668FB" w14:textId="77777777" w:rsidR="004E6E0D" w:rsidRPr="00795A2B" w:rsidRDefault="004E6E0D" w:rsidP="004E6E0D">
    <w:pPr>
      <w:tabs>
        <w:tab w:val="left" w:pos="2730"/>
      </w:tabs>
      <w:spacing w:line="480" w:lineRule="auto"/>
      <w:contextualSpacing/>
      <w:jc w:val="center"/>
      <w:rPr>
        <w:rFonts w:ascii="Calibri" w:eastAsia="Calibri" w:hAnsi="Calibri" w:cs="Times New Roman"/>
        <w:i/>
        <w:kern w:val="0"/>
        <w:sz w:val="18"/>
        <w:szCs w:val="18"/>
        <w14:ligatures w14:val="none"/>
      </w:rPr>
    </w:pPr>
    <w:bookmarkStart w:id="2" w:name="_Hlk120126881"/>
    <w:bookmarkStart w:id="3" w:name="_Hlk144121031"/>
    <w:proofErr w:type="spellStart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>Rruga</w:t>
    </w:r>
    <w:proofErr w:type="spellEnd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 xml:space="preserve"> </w:t>
    </w:r>
    <w:proofErr w:type="spellStart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>Egnatia</w:t>
    </w:r>
    <w:proofErr w:type="spellEnd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 xml:space="preserve">, Lagjja.Nr.3, </w:t>
    </w:r>
    <w:proofErr w:type="spellStart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>Durrës</w:t>
    </w:r>
    <w:proofErr w:type="spellEnd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 xml:space="preserve">, </w:t>
    </w:r>
    <w:proofErr w:type="spellStart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>Shqipëri</w:t>
    </w:r>
    <w:proofErr w:type="spellEnd"/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 xml:space="preserve">   |   Tel. +355 52 222 037 |   </w:t>
    </w:r>
    <w:hyperlink r:id="rId1" w:history="1">
      <w:r w:rsidRPr="00795A2B">
        <w:rPr>
          <w:rFonts w:ascii="Calibri" w:eastAsia="Calibri" w:hAnsi="Calibri" w:cs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www.hekurudha.al</w:t>
      </w:r>
    </w:hyperlink>
    <w:r w:rsidRPr="00795A2B">
      <w:rPr>
        <w:rFonts w:ascii="Calibri" w:eastAsia="Calibri" w:hAnsi="Calibri" w:cs="Times New Roman"/>
        <w:i/>
        <w:kern w:val="0"/>
        <w:sz w:val="18"/>
        <w:szCs w:val="18"/>
        <w14:ligatures w14:val="none"/>
      </w:rPr>
      <w:t xml:space="preserve">   |   e-mail: </w:t>
    </w:r>
    <w:hyperlink r:id="rId2" w:history="1">
      <w:r w:rsidRPr="00795A2B">
        <w:rPr>
          <w:rFonts w:ascii="Calibri" w:eastAsia="Calibri" w:hAnsi="Calibri" w:cs="Times New Roman"/>
          <w:i/>
          <w:color w:val="0563C1"/>
          <w:kern w:val="0"/>
          <w:sz w:val="18"/>
          <w:szCs w:val="18"/>
          <w:u w:val="single"/>
          <w14:ligatures w14:val="none"/>
        </w:rPr>
        <w:t>info@hekurudha.al</w:t>
      </w:r>
    </w:hyperlink>
    <w:bookmarkEnd w:id="0"/>
    <w:bookmarkEnd w:id="2"/>
  </w:p>
  <w:bookmarkEnd w:id="1"/>
  <w:bookmarkEnd w:id="3"/>
  <w:p w14:paraId="620ECE7A" w14:textId="44666769" w:rsidR="002F4C01" w:rsidRDefault="002F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A4A3" w14:textId="77777777" w:rsidR="000935C5" w:rsidRDefault="000935C5" w:rsidP="002F4C01">
      <w:pPr>
        <w:spacing w:after="0" w:line="240" w:lineRule="auto"/>
      </w:pPr>
      <w:r>
        <w:separator/>
      </w:r>
    </w:p>
  </w:footnote>
  <w:footnote w:type="continuationSeparator" w:id="0">
    <w:p w14:paraId="5ED15EEE" w14:textId="77777777" w:rsidR="000935C5" w:rsidRDefault="000935C5" w:rsidP="002F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6BA7" w14:textId="454B4D05" w:rsidR="004E6E0D" w:rsidRDefault="004E6E0D">
    <w:pPr>
      <w:pStyle w:val="Header"/>
    </w:pPr>
    <w:r w:rsidRPr="009A265B">
      <w:rPr>
        <w:noProof/>
      </w:rPr>
      <w:drawing>
        <wp:inline distT="0" distB="0" distL="0" distR="0" wp14:anchorId="74D6A143" wp14:editId="68F58F7B">
          <wp:extent cx="5743575" cy="857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01"/>
    <w:rsid w:val="000935C5"/>
    <w:rsid w:val="002F4C01"/>
    <w:rsid w:val="004E6E0D"/>
    <w:rsid w:val="00611D1E"/>
    <w:rsid w:val="00891DAC"/>
    <w:rsid w:val="00B65898"/>
    <w:rsid w:val="00C14EB4"/>
    <w:rsid w:val="00E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19976"/>
  <w15:chartTrackingRefBased/>
  <w15:docId w15:val="{CF0B700E-94BE-4FAC-A15E-853BF2A8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01"/>
  </w:style>
  <w:style w:type="paragraph" w:styleId="Footer">
    <w:name w:val="footer"/>
    <w:basedOn w:val="Normal"/>
    <w:link w:val="FooterChar"/>
    <w:uiPriority w:val="99"/>
    <w:unhideWhenUsed/>
    <w:rsid w:val="002F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2023-08-28T12:15:00Z</dcterms:created>
  <dcterms:modified xsi:type="dcterms:W3CDTF">2023-08-28T12:55:00Z</dcterms:modified>
</cp:coreProperties>
</file>