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F8BF" w14:textId="6AA9843D" w:rsidR="00B65898" w:rsidRDefault="007265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369B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0763CB" w:rsidRPr="000763CB">
        <w:rPr>
          <w:rFonts w:ascii="Times New Roman" w:hAnsi="Times New Roman" w:cs="Times New Roman"/>
          <w:b/>
          <w:bCs/>
          <w:sz w:val="24"/>
          <w:szCs w:val="24"/>
          <w:u w:val="single"/>
        </w:rPr>
        <w:t>_9_</w:t>
      </w:r>
      <w:r w:rsidRPr="00933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369B">
        <w:rPr>
          <w:rFonts w:ascii="Times New Roman" w:hAnsi="Times New Roman" w:cs="Times New Roman"/>
          <w:b/>
          <w:bCs/>
          <w:sz w:val="24"/>
          <w:szCs w:val="24"/>
        </w:rPr>
        <w:t>Prot</w:t>
      </w:r>
      <w:proofErr w:type="spellEnd"/>
      <w:r w:rsidRPr="009336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36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36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36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36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36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36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369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369B">
        <w:rPr>
          <w:rFonts w:ascii="Times New Roman" w:hAnsi="Times New Roman" w:cs="Times New Roman"/>
          <w:b/>
          <w:bCs/>
          <w:sz w:val="24"/>
          <w:szCs w:val="24"/>
        </w:rPr>
        <w:t>Durr</w:t>
      </w:r>
      <w:r w:rsidR="005A046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93369B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9336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3369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A0465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933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465" w:rsidRPr="005A0465">
        <w:rPr>
          <w:rFonts w:ascii="Times New Roman" w:hAnsi="Times New Roman" w:cs="Times New Roman"/>
          <w:b/>
          <w:bCs/>
          <w:sz w:val="24"/>
          <w:szCs w:val="24"/>
          <w:u w:val="single"/>
        </w:rPr>
        <w:t>01</w:t>
      </w:r>
      <w:r w:rsidR="009336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A0465" w:rsidRPr="005A0465">
        <w:rPr>
          <w:rFonts w:ascii="Times New Roman" w:hAnsi="Times New Roman" w:cs="Times New Roman"/>
          <w:b/>
          <w:bCs/>
          <w:sz w:val="24"/>
          <w:szCs w:val="24"/>
          <w:u w:val="single"/>
        </w:rPr>
        <w:t>06</w:t>
      </w:r>
      <w:r w:rsidR="009336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3369B" w:rsidRPr="005A0465">
        <w:rPr>
          <w:rFonts w:ascii="Times New Roman" w:hAnsi="Times New Roman" w:cs="Times New Roman"/>
          <w:b/>
          <w:bCs/>
          <w:sz w:val="24"/>
          <w:szCs w:val="24"/>
          <w:u w:val="single"/>
        </w:rPr>
        <w:t>2023</w:t>
      </w:r>
    </w:p>
    <w:p w14:paraId="4BB18937" w14:textId="77777777" w:rsidR="0093369B" w:rsidRDefault="009336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30EA5" w14:textId="7952F6A4" w:rsidR="0093369B" w:rsidRPr="000763CB" w:rsidRDefault="000763CB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0763C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Lënda</w:t>
      </w:r>
      <w:proofErr w:type="spellEnd"/>
      <w:r w:rsidRPr="000763C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përgjigje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kërkesës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suaj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A1A7AC" w14:textId="77777777" w:rsidR="000763CB" w:rsidRDefault="000763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0E5C2" w14:textId="10B5061B" w:rsidR="000763CB" w:rsidRPr="000763CB" w:rsidRDefault="000763CB" w:rsidP="000763CB">
      <w:pPr>
        <w:tabs>
          <w:tab w:val="left" w:pos="0"/>
          <w:tab w:val="left" w:pos="990"/>
        </w:tabs>
        <w:spacing w:line="276" w:lineRule="auto"/>
        <w:ind w:right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3CB">
        <w:rPr>
          <w:rFonts w:ascii="Times New Roman" w:hAnsi="Times New Roman" w:cs="Times New Roman"/>
          <w:b/>
          <w:bCs/>
          <w:sz w:val="24"/>
          <w:szCs w:val="24"/>
        </w:rPr>
        <w:t>ARBJONA CIBUKU</w:t>
      </w:r>
    </w:p>
    <w:p w14:paraId="4104E442" w14:textId="33EF3708" w:rsidR="000763CB" w:rsidRDefault="000763CB" w:rsidP="000763C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0763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Citizens Channel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2ABAB3D2" w14:textId="77777777" w:rsidR="000763CB" w:rsidRDefault="000763CB" w:rsidP="000763C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204D2E" w14:textId="70453E62" w:rsidR="000763CB" w:rsidRPr="000763CB" w:rsidRDefault="000763CB" w:rsidP="000763CB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kuadër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implementimit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Ligjit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Nr. 119/ 2014 “Për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drejtën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informimit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”,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dhe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referencë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kërkesës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suaj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19.05.2023, e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regjistruar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regjistrin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 “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Kërkesë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Ankesë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Përgjigje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përputhje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nenin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8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ligjit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sipërcituar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 nr.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ju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informojmë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sipas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pyetieve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të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parashtruara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për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vijon</w:t>
      </w:r>
      <w:proofErr w:type="spellEnd"/>
      <w:r w:rsidRPr="000763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D4EC195" w14:textId="77777777" w:rsidR="000763CB" w:rsidRPr="000763CB" w:rsidRDefault="000763CB" w:rsidP="000763C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B8A5705" w14:textId="77777777" w:rsidR="000763CB" w:rsidRPr="000763CB" w:rsidRDefault="000763CB" w:rsidP="000763C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Informacion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mbi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ecurinë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projektit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të BERZH për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rehabilitimin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dhe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përmirësimin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linjës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hekurudhore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Tiranë-Durrës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</w:p>
    <w:p w14:paraId="2539279F" w14:textId="37BC7DDB" w:rsidR="000763CB" w:rsidRPr="000763CB" w:rsidRDefault="000763CB" w:rsidP="000763CB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Projekti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po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ecen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me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ritme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të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mira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duke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zbatuar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planin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punimeve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Aktualisht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jane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përfunduar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rreth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45% të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totalit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të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punimeve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për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rehabilitmin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hekurudhore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Durrës-Tiranë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PTT. Po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punohet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intensivisht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përgjatë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gjithë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dhe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pritet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që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punimet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të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përfundojnë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A0465">
        <w:rPr>
          <w:rFonts w:ascii="Times New Roman" w:eastAsia="Arial" w:hAnsi="Times New Roman" w:cs="Times New Roman"/>
          <w:sz w:val="24"/>
          <w:szCs w:val="24"/>
        </w:rPr>
        <w:t xml:space="preserve">Mars </w:t>
      </w:r>
      <w:r w:rsidRPr="000763CB">
        <w:rPr>
          <w:rFonts w:ascii="Times New Roman" w:eastAsia="Arial" w:hAnsi="Times New Roman" w:cs="Times New Roman"/>
          <w:sz w:val="24"/>
          <w:szCs w:val="24"/>
        </w:rPr>
        <w:t xml:space="preserve">2024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si</w:t>
      </w:r>
      <w:r w:rsidR="005A0465">
        <w:rPr>
          <w:rFonts w:ascii="Times New Roman" w:eastAsia="Arial" w:hAnsi="Times New Roman" w:cs="Times New Roman"/>
          <w:sz w:val="24"/>
          <w:szCs w:val="24"/>
        </w:rPr>
        <w:t>ç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dhe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është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parashikuar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kontratën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zbatimit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CB1B935" w14:textId="7C0121BF" w:rsidR="000763CB" w:rsidRPr="000763CB" w:rsidRDefault="000763CB" w:rsidP="000763C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Çfarë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ka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ndodhur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ndërtimin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linjës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hekurudhore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të re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ndërmjet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TPT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Tiranë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dhe Tirana International Airport?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Informacion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mbi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ecurinë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ndërtimit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të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kësaj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linje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Sa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perqind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punimeve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janë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kryer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terren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? </w:t>
      </w:r>
    </w:p>
    <w:p w14:paraId="691AF3CD" w14:textId="77777777" w:rsidR="000763CB" w:rsidRPr="000763CB" w:rsidRDefault="000763CB" w:rsidP="000763CB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Lidhur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me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segmentin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e 4 të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këtij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projekti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që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është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pikërisht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lidhja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nga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Domja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Aeroportin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Ndërkombëtar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të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Tiranës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Hekurudha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Shqiptare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63CB">
        <w:rPr>
          <w:rFonts w:ascii="Times New Roman" w:eastAsia="Arial" w:hAnsi="Times New Roman" w:cs="Times New Roman"/>
          <w:sz w:val="24"/>
          <w:szCs w:val="24"/>
        </w:rPr>
        <w:t>Sh.a</w:t>
      </w:r>
      <w:proofErr w:type="spellEnd"/>
      <w:proofErr w:type="gram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po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vijon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me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procedurat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shpronësimit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dhe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pritet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të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dalë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VKM 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shpronësimit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për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këtë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segment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Fletoren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Zyrtare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>.</w:t>
      </w:r>
    </w:p>
    <w:p w14:paraId="4A07FF9A" w14:textId="77777777" w:rsidR="000763CB" w:rsidRPr="000763CB" w:rsidRDefault="000763CB" w:rsidP="000763CB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terren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janë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kryer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45% 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totalit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të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punimeve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>.</w:t>
      </w:r>
    </w:p>
    <w:p w14:paraId="2FE581A6" w14:textId="77777777" w:rsidR="000763CB" w:rsidRPr="000763CB" w:rsidRDefault="000763CB" w:rsidP="000763C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Preventivin</w:t>
      </w:r>
      <w:proofErr w:type="spellEnd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b/>
          <w:bCs/>
          <w:sz w:val="24"/>
          <w:szCs w:val="24"/>
        </w:rPr>
        <w:t>punimeve</w:t>
      </w:r>
      <w:proofErr w:type="spellEnd"/>
    </w:p>
    <w:p w14:paraId="12AB9AD1" w14:textId="77777777" w:rsidR="000763CB" w:rsidRPr="000763CB" w:rsidRDefault="000763CB" w:rsidP="000763CB">
      <w:pPr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Preventivi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punimeve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ka 2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komponentë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rehabilitimin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ekszituese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Durrës-Tiranë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dhe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ndërtimin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linjës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së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re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nga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Domja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Rinas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Gjatë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muajit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Maj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progresi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fizik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ka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vijuar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normalisht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dhe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i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përqendruar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kryesisht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Stacione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pilotat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dhe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trarët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urave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Kryesisht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është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punuar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në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763CB">
        <w:rPr>
          <w:rFonts w:ascii="Times New Roman" w:eastAsia="Arial" w:hAnsi="Times New Roman" w:cs="Times New Roman"/>
          <w:sz w:val="24"/>
          <w:szCs w:val="24"/>
        </w:rPr>
        <w:t>punimet</w:t>
      </w:r>
      <w:proofErr w:type="spellEnd"/>
      <w:r w:rsidRPr="000763CB">
        <w:rPr>
          <w:rFonts w:ascii="Times New Roman" w:eastAsia="Arial" w:hAnsi="Times New Roman" w:cs="Times New Roman"/>
          <w:sz w:val="24"/>
          <w:szCs w:val="24"/>
        </w:rPr>
        <w:t xml:space="preserve"> civile.</w:t>
      </w:r>
    </w:p>
    <w:p w14:paraId="16E4F6C2" w14:textId="77777777" w:rsidR="000763CB" w:rsidRDefault="000763CB" w:rsidP="000763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24524F" w14:textId="77777777" w:rsidR="005A0465" w:rsidRPr="005A0465" w:rsidRDefault="005A0465" w:rsidP="005A046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>*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Autoriteti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publik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“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Hekurudha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Shqiptare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 </w:t>
      </w:r>
      <w:proofErr w:type="spellStart"/>
      <w:proofErr w:type="gram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Sh.A</w:t>
      </w:r>
      <w:proofErr w:type="spellEnd"/>
      <w:proofErr w:type="gram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angazhohet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në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garantimin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 të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drejtës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së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informimit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si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garanci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kushetuese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dhe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vepron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në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mbështetje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të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ligjit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Ligjit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Nr. 119/ 2014 “Për të Drejtën e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informimit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 dhe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trajton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kërkesën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tuaj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në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përputhje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me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Ligjin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nr. 9887 “Për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mbrojtjen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 të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dhënave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personale</w:t>
      </w:r>
      <w:proofErr w:type="spellEnd"/>
      <w:r w:rsidRPr="005A046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”. </w:t>
      </w:r>
    </w:p>
    <w:p w14:paraId="0376887B" w14:textId="77777777" w:rsidR="005A0465" w:rsidRPr="005A0465" w:rsidRDefault="005A0465" w:rsidP="005A046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A046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 </w:t>
      </w:r>
      <w:proofErr w:type="spellStart"/>
      <w:r w:rsidRPr="005A0465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konsideratë</w:t>
      </w:r>
      <w:proofErr w:type="spellEnd"/>
      <w:r w:rsidRPr="005A0465">
        <w:rPr>
          <w:rFonts w:ascii="Times New Roman" w:hAnsi="Times New Roman" w:cs="Times New Roman"/>
          <w:kern w:val="0"/>
          <w:sz w:val="24"/>
          <w:szCs w:val="24"/>
          <w14:ligatures w14:val="none"/>
        </w:rPr>
        <w:t>!</w:t>
      </w:r>
    </w:p>
    <w:p w14:paraId="755E79BF" w14:textId="77777777" w:rsidR="005A0465" w:rsidRPr="005A0465" w:rsidRDefault="005A0465" w:rsidP="005A0465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5A04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5A04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447194E4" w14:textId="77777777" w:rsidR="005A0465" w:rsidRPr="005A0465" w:rsidRDefault="005A0465" w:rsidP="005A0465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469B616" w14:textId="77777777" w:rsidR="005A0465" w:rsidRPr="005A0465" w:rsidRDefault="005A0465" w:rsidP="005A046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5A04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5A04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5A04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5A04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>KOORDINATORI I TË DREJTËS SË INFORMIMIT</w:t>
      </w:r>
    </w:p>
    <w:p w14:paraId="767B39DD" w14:textId="77777777" w:rsidR="005A0465" w:rsidRPr="005A0465" w:rsidRDefault="005A0465" w:rsidP="005A046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5A04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5A04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5A04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5A04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5A04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5A046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>Domeniko SINJARI</w:t>
      </w:r>
    </w:p>
    <w:p w14:paraId="5B2AACD0" w14:textId="77777777" w:rsidR="005A0465" w:rsidRPr="000763CB" w:rsidRDefault="005A0465" w:rsidP="000763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0465" w:rsidRPr="000763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DBBD" w14:textId="77777777" w:rsidR="00B63233" w:rsidRDefault="00B63233" w:rsidP="00726522">
      <w:pPr>
        <w:spacing w:after="0" w:line="240" w:lineRule="auto"/>
      </w:pPr>
      <w:r>
        <w:separator/>
      </w:r>
    </w:p>
  </w:endnote>
  <w:endnote w:type="continuationSeparator" w:id="0">
    <w:p w14:paraId="01D44318" w14:textId="77777777" w:rsidR="00B63233" w:rsidRDefault="00B63233" w:rsidP="0072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D11E" w14:textId="77777777" w:rsidR="005A0465" w:rsidRPr="005A0465" w:rsidRDefault="005A0465" w:rsidP="005A0465">
    <w:pPr>
      <w:tabs>
        <w:tab w:val="left" w:pos="2730"/>
      </w:tabs>
      <w:spacing w:line="480" w:lineRule="auto"/>
      <w:contextualSpacing/>
      <w:jc w:val="both"/>
      <w:rPr>
        <w:rFonts w:ascii="Times New Roman" w:hAnsi="Times New Roman" w:cs="Times New Roman"/>
        <w:kern w:val="0"/>
        <w:sz w:val="18"/>
        <w:szCs w:val="18"/>
        <w:lang w:val="sq-AL"/>
        <w14:ligatures w14:val="none"/>
      </w:rPr>
    </w:pPr>
    <w:r w:rsidRPr="005A0465">
      <w:rPr>
        <w:rFonts w:ascii="Times New Roman" w:hAnsi="Times New Roman"/>
        <w:i/>
        <w:noProof/>
        <w:kern w:val="0"/>
        <w:sz w:val="18"/>
        <w:szCs w:val="18"/>
        <w14:ligatures w14:val="none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22E5CCBA" wp14:editId="64EBB8EF">
              <wp:simplePos x="0" y="0"/>
              <wp:positionH relativeFrom="column">
                <wp:posOffset>200870</wp:posOffset>
              </wp:positionH>
              <wp:positionV relativeFrom="paragraph">
                <wp:posOffset>201985</wp:posOffset>
              </wp:positionV>
              <wp:extent cx="5724525" cy="0"/>
              <wp:effectExtent l="0" t="0" r="9525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D82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.8pt;margin-top:15.9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256B5D44" w14:textId="77777777" w:rsidR="005A0465" w:rsidRPr="005A0465" w:rsidRDefault="005A0465" w:rsidP="005A0465">
    <w:pPr>
      <w:tabs>
        <w:tab w:val="left" w:pos="2730"/>
      </w:tabs>
      <w:spacing w:line="480" w:lineRule="auto"/>
      <w:contextualSpacing/>
      <w:jc w:val="center"/>
      <w:rPr>
        <w:rFonts w:ascii="Times New Roman" w:hAnsi="Times New Roman"/>
        <w:i/>
        <w:kern w:val="0"/>
        <w:sz w:val="18"/>
        <w:szCs w:val="18"/>
        <w14:ligatures w14:val="none"/>
      </w:rPr>
    </w:pPr>
    <w:bookmarkStart w:id="0" w:name="_Hlk120126881"/>
    <w:proofErr w:type="spellStart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>Rruga</w:t>
    </w:r>
    <w:proofErr w:type="spellEnd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 </w:t>
    </w:r>
    <w:proofErr w:type="spellStart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>Egnatia</w:t>
    </w:r>
    <w:proofErr w:type="spellEnd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, Lagjja.Nr.3, </w:t>
    </w:r>
    <w:proofErr w:type="spellStart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>Durrës</w:t>
    </w:r>
    <w:proofErr w:type="spellEnd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, </w:t>
    </w:r>
    <w:proofErr w:type="spellStart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>Shqipëri</w:t>
    </w:r>
    <w:proofErr w:type="spellEnd"/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   |   Tel. +355 52 222 037 |   </w:t>
    </w:r>
    <w:hyperlink r:id="rId1" w:history="1">
      <w:r w:rsidRPr="005A0465">
        <w:rPr>
          <w:rFonts w:ascii="Times New Roman" w:hAnsi="Times New Roman"/>
          <w:i/>
          <w:color w:val="0563C1" w:themeColor="hyperlink"/>
          <w:kern w:val="0"/>
          <w:sz w:val="18"/>
          <w:szCs w:val="18"/>
          <w:u w:val="single"/>
          <w14:ligatures w14:val="none"/>
        </w:rPr>
        <w:t>www.hekurudha.al</w:t>
      </w:r>
    </w:hyperlink>
    <w:r w:rsidRPr="005A0465">
      <w:rPr>
        <w:rFonts w:ascii="Times New Roman" w:hAnsi="Times New Roman"/>
        <w:i/>
        <w:kern w:val="0"/>
        <w:sz w:val="18"/>
        <w:szCs w:val="18"/>
        <w14:ligatures w14:val="none"/>
      </w:rPr>
      <w:t xml:space="preserve">   |   e-mail: </w:t>
    </w:r>
    <w:hyperlink r:id="rId2" w:history="1">
      <w:r w:rsidRPr="005A0465">
        <w:rPr>
          <w:rFonts w:ascii="Times New Roman" w:hAnsi="Times New Roman"/>
          <w:i/>
          <w:color w:val="0563C1" w:themeColor="hyperlink"/>
          <w:kern w:val="0"/>
          <w:sz w:val="18"/>
          <w:szCs w:val="18"/>
          <w:u w:val="single"/>
          <w14:ligatures w14:val="none"/>
        </w:rPr>
        <w:t>info@hekurudha.al</w:t>
      </w:r>
    </w:hyperlink>
  </w:p>
  <w:bookmarkEnd w:id="0"/>
  <w:p w14:paraId="36B78691" w14:textId="77777777" w:rsidR="005A0465" w:rsidRDefault="005A0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C169" w14:textId="77777777" w:rsidR="00B63233" w:rsidRDefault="00B63233" w:rsidP="00726522">
      <w:pPr>
        <w:spacing w:after="0" w:line="240" w:lineRule="auto"/>
      </w:pPr>
      <w:r>
        <w:separator/>
      </w:r>
    </w:p>
  </w:footnote>
  <w:footnote w:type="continuationSeparator" w:id="0">
    <w:p w14:paraId="17618FEC" w14:textId="77777777" w:rsidR="00B63233" w:rsidRDefault="00B63233" w:rsidP="0072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9A43" w14:textId="4478EF66" w:rsidR="00726522" w:rsidRDefault="00726522">
    <w:pPr>
      <w:pStyle w:val="Header"/>
    </w:pPr>
    <w:r>
      <w:rPr>
        <w:noProof/>
      </w:rPr>
      <w:drawing>
        <wp:inline distT="0" distB="0" distL="0" distR="0" wp14:anchorId="6E850075" wp14:editId="7F6F71A0">
          <wp:extent cx="5886450" cy="8773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0" cy="87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C5AB0"/>
    <w:multiLevelType w:val="multilevel"/>
    <w:tmpl w:val="C1F0B4D0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 w16cid:durableId="1792555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22"/>
    <w:rsid w:val="000763CB"/>
    <w:rsid w:val="005A0465"/>
    <w:rsid w:val="00726522"/>
    <w:rsid w:val="0093369B"/>
    <w:rsid w:val="00B63233"/>
    <w:rsid w:val="00B6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DFCB"/>
  <w15:chartTrackingRefBased/>
  <w15:docId w15:val="{AAAC41BD-0FC5-424A-A2F5-8512E473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522"/>
  </w:style>
  <w:style w:type="paragraph" w:styleId="Footer">
    <w:name w:val="footer"/>
    <w:basedOn w:val="Normal"/>
    <w:link w:val="FooterChar"/>
    <w:uiPriority w:val="99"/>
    <w:unhideWhenUsed/>
    <w:rsid w:val="0072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2023-05-31T13:52:00Z</dcterms:created>
  <dcterms:modified xsi:type="dcterms:W3CDTF">2023-06-01T08:02:00Z</dcterms:modified>
</cp:coreProperties>
</file>